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附件3</w:t>
      </w:r>
    </w:p>
    <w:p>
      <w:pPr>
        <w:spacing w:line="580" w:lineRule="exact"/>
        <w:jc w:val="center"/>
        <w:rPr>
          <w:rFonts w:hint="eastAsia"/>
          <w:highlight w:val="none"/>
          <w:lang w:eastAsia="zh-CN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  <w:lang w:eastAsia="zh-CN"/>
        </w:rPr>
        <w:t>党员</w: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说明</w:t>
      </w:r>
    </w:p>
    <w:p>
      <w:pPr>
        <w:spacing w:line="580" w:lineRule="exact"/>
        <w:ind w:firstLine="675" w:firstLineChars="200"/>
        <w:rPr>
          <w:rFonts w:ascii="宋体"/>
          <w:b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***同志，性别，身份证号码为：****，****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月加入中国共产党，系中共党员，现组织关系在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****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特此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  <w:lang w:eastAsia="zh-CN"/>
        </w:rPr>
        <w:t>说明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r>
        <w:rPr>
          <w:rFonts w:hint="eastAsia" w:ascii="仿宋_GB2312" w:eastAsia="仿宋_GB2312"/>
          <w:sz w:val="32"/>
          <w:szCs w:val="32"/>
          <w:highlight w:val="none"/>
        </w:rPr>
        <w:t>注：该说明由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考生组织关系所在基层党组织</w:t>
      </w:r>
      <w:r>
        <w:rPr>
          <w:rFonts w:hint="eastAsia" w:ascii="仿宋_GB2312" w:eastAsia="仿宋_GB2312"/>
          <w:sz w:val="32"/>
          <w:szCs w:val="32"/>
          <w:highlight w:val="none"/>
        </w:rPr>
        <w:t>开具。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MzY3NDIyNTVlMmQ1ZTY5OGZjOTkxMDk3YTYyZDIifQ=="/>
  </w:docVars>
  <w:rsids>
    <w:rsidRoot w:val="00000000"/>
    <w:rsid w:val="2A9176FF"/>
    <w:rsid w:val="4BFE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2024-02-26T10:35:00Z</dcterms:created>
  <dc:creator>administer</dc:creator>
  <cp:lastModifiedBy>奥古斯都</cp:lastModifiedBy>
  <dcterms:modified xsi:type="dcterms:W3CDTF">2024-02-27T08:08:16Z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66B84D84CDF54EB79901B21DFE3950B6_12</vt:lpwstr>
  </property>
</Properties>
</file>